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2BA4" w:rsidRPr="00893167" w:rsidRDefault="002C2BA4" w:rsidP="002C2BA4">
      <w:pPr>
        <w:widowControl w:val="0"/>
        <w:autoSpaceDE w:val="0"/>
        <w:autoSpaceDN w:val="0"/>
        <w:spacing w:after="0" w:line="200" w:lineRule="atLeast"/>
        <w:jc w:val="center"/>
        <w:rPr>
          <w:rFonts w:ascii="Times New Roman" w:hAnsi="Times New Roman"/>
          <w:sz w:val="28"/>
          <w:szCs w:val="28"/>
          <w:lang w:val="ru-RU"/>
        </w:rPr>
      </w:pPr>
      <w:bookmarkStart w:id="0" w:name="block-20885088"/>
      <w:r w:rsidRPr="00893167">
        <w:rPr>
          <w:rFonts w:ascii="Times New Roman" w:hAnsi="Times New Roman"/>
          <w:sz w:val="28"/>
          <w:szCs w:val="28"/>
          <w:lang w:val="ru-RU"/>
        </w:rPr>
        <w:t xml:space="preserve">Орловская область </w:t>
      </w:r>
      <w:proofErr w:type="spellStart"/>
      <w:r w:rsidRPr="00893167">
        <w:rPr>
          <w:rFonts w:ascii="Times New Roman" w:hAnsi="Times New Roman"/>
          <w:sz w:val="28"/>
          <w:szCs w:val="28"/>
          <w:lang w:val="ru-RU"/>
        </w:rPr>
        <w:t>Ливенский</w:t>
      </w:r>
      <w:proofErr w:type="spellEnd"/>
      <w:r w:rsidRPr="00893167">
        <w:rPr>
          <w:rFonts w:ascii="Times New Roman" w:hAnsi="Times New Roman"/>
          <w:sz w:val="28"/>
          <w:szCs w:val="28"/>
          <w:lang w:val="ru-RU"/>
        </w:rPr>
        <w:t xml:space="preserve"> район</w:t>
      </w:r>
    </w:p>
    <w:p w:rsidR="002C2BA4" w:rsidRPr="00CE1C0F" w:rsidRDefault="002C2BA4" w:rsidP="002C2BA4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Муниципальное бюджетное общеобразовательное учреждение </w:t>
      </w:r>
    </w:p>
    <w:p w:rsidR="002C2BA4" w:rsidRPr="00CE1C0F" w:rsidRDefault="002C2BA4" w:rsidP="002C2BA4">
      <w:pPr>
        <w:widowControl w:val="0"/>
        <w:suppressAutoHyphens/>
        <w:autoSpaceDE w:val="0"/>
        <w:spacing w:after="0" w:line="200" w:lineRule="atLeast"/>
        <w:jc w:val="center"/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</w:pPr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«</w:t>
      </w:r>
      <w:proofErr w:type="spellStart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>Сахзаводская</w:t>
      </w:r>
      <w:proofErr w:type="spellEnd"/>
      <w:r w:rsidRPr="00CE1C0F">
        <w:rPr>
          <w:rFonts w:ascii="Times New Roman" w:eastAsia="SimSun" w:hAnsi="Times New Roman"/>
          <w:kern w:val="1"/>
          <w:sz w:val="28"/>
          <w:szCs w:val="28"/>
          <w:lang w:val="x-none" w:eastAsia="hi-IN" w:bidi="hi-IN"/>
        </w:rPr>
        <w:t xml:space="preserve"> средняя общеобразовательная школа»</w:t>
      </w:r>
    </w:p>
    <w:p w:rsidR="002C2BA4" w:rsidRPr="00CE1C0F" w:rsidRDefault="002C2BA4" w:rsidP="002C2BA4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val="x-none" w:eastAsia="hi-IN" w:bidi="hi-IN"/>
        </w:rPr>
      </w:pPr>
    </w:p>
    <w:tbl>
      <w:tblPr>
        <w:tblW w:w="7758" w:type="dxa"/>
        <w:tblInd w:w="2802" w:type="dxa"/>
        <w:tblLook w:val="04A0" w:firstRow="1" w:lastRow="0" w:firstColumn="1" w:lastColumn="0" w:noHBand="0" w:noVBand="1"/>
      </w:tblPr>
      <w:tblGrid>
        <w:gridCol w:w="3402"/>
        <w:gridCol w:w="4356"/>
      </w:tblGrid>
      <w:tr w:rsidR="002C2BA4" w:rsidRPr="00144417" w:rsidTr="004A3A04">
        <w:tc>
          <w:tcPr>
            <w:tcW w:w="3402" w:type="dxa"/>
            <w:shd w:val="clear" w:color="auto" w:fill="auto"/>
          </w:tcPr>
          <w:p w:rsidR="002C2BA4" w:rsidRPr="00893167" w:rsidRDefault="002C2BA4" w:rsidP="004A3A04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</w:t>
            </w:r>
          </w:p>
          <w:p w:rsidR="002C2BA4" w:rsidRPr="00893167" w:rsidRDefault="002C2BA4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Согласовано:       </w:t>
            </w:r>
          </w:p>
          <w:p w:rsidR="002C2BA4" w:rsidRPr="00893167" w:rsidRDefault="002C2BA4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Зам. директора по УР</w:t>
            </w:r>
          </w:p>
          <w:p w:rsidR="002C2BA4" w:rsidRPr="00893167" w:rsidRDefault="002C2BA4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33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93167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С. Н. Кудинова                                                                      </w:t>
            </w:r>
          </w:p>
          <w:p w:rsidR="002C2BA4" w:rsidRPr="00CE1C0F" w:rsidRDefault="002C2BA4" w:rsidP="004A3A04">
            <w:pPr>
              <w:widowControl w:val="0"/>
              <w:autoSpaceDE w:val="0"/>
              <w:autoSpaceDN w:val="0"/>
              <w:spacing w:after="0" w:line="240" w:lineRule="auto"/>
              <w:ind w:left="119" w:firstLine="710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893167">
              <w:rPr>
                <w:sz w:val="24"/>
                <w:szCs w:val="24"/>
                <w:lang w:val="ru-RU"/>
              </w:rPr>
              <w:t xml:space="preserve">                           </w:t>
            </w:r>
          </w:p>
        </w:tc>
        <w:tc>
          <w:tcPr>
            <w:tcW w:w="4356" w:type="dxa"/>
            <w:shd w:val="clear" w:color="auto" w:fill="auto"/>
          </w:tcPr>
          <w:p w:rsidR="002C2BA4" w:rsidRPr="00144417" w:rsidRDefault="00144417" w:rsidP="004A3A04">
            <w:pPr>
              <w:widowControl w:val="0"/>
              <w:autoSpaceDE w:val="0"/>
              <w:autoSpaceDN w:val="0"/>
              <w:spacing w:after="0" w:line="240" w:lineRule="auto"/>
              <w:ind w:left="119" w:hanging="257"/>
              <w:jc w:val="both"/>
              <w:rPr>
                <w:sz w:val="24"/>
                <w:szCs w:val="24"/>
                <w:lang w:val="x-none" w:eastAsia="hi-IN" w:bidi="hi-IN"/>
              </w:rPr>
            </w:pPr>
            <w:r w:rsidRPr="00CC382B">
              <w:rPr>
                <w:b/>
                <w:noProof/>
                <w:lang w:eastAsia="ru-RU"/>
              </w:rPr>
              <w:drawing>
                <wp:inline distT="0" distB="0" distL="0" distR="0" wp14:anchorId="31B774BA" wp14:editId="6605CB6D">
                  <wp:extent cx="2476500" cy="1590675"/>
                  <wp:effectExtent l="0" t="0" r="0" b="9525"/>
                  <wp:docPr id="1" name="Рисунок 1" descr="УТВЕРЖДАЮ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УТВЕРЖДАЮ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0" cy="1590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2BA4" w:rsidRPr="005D5C72" w:rsidRDefault="002C2BA4" w:rsidP="002C2BA4">
      <w:pPr>
        <w:pStyle w:val="ae"/>
        <w:jc w:val="right"/>
        <w:rPr>
          <w:rFonts w:ascii="Times New Roman" w:hAnsi="Times New Roman"/>
          <w:sz w:val="28"/>
          <w:szCs w:val="28"/>
        </w:rPr>
      </w:pPr>
    </w:p>
    <w:p w:rsidR="002C2BA4" w:rsidRDefault="002C2BA4" w:rsidP="002C2BA4">
      <w:pPr>
        <w:pStyle w:val="ae"/>
        <w:rPr>
          <w:lang w:eastAsia="hi-IN" w:bidi="hi-IN"/>
        </w:rPr>
      </w:pPr>
    </w:p>
    <w:p w:rsidR="002C2BA4" w:rsidRPr="005D5C72" w:rsidRDefault="002C2BA4" w:rsidP="002C2BA4">
      <w:pPr>
        <w:pStyle w:val="ae"/>
        <w:rPr>
          <w:lang w:eastAsia="hi-IN" w:bidi="hi-IN"/>
        </w:rPr>
      </w:pPr>
    </w:p>
    <w:p w:rsidR="002C2BA4" w:rsidRPr="00144417" w:rsidRDefault="002C2BA4" w:rsidP="002C2BA4">
      <w:pPr>
        <w:tabs>
          <w:tab w:val="left" w:pos="4043"/>
        </w:tabs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</w:p>
    <w:p w:rsidR="002C2BA4" w:rsidRPr="00893167" w:rsidRDefault="002C2BA4" w:rsidP="002C2BA4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893167">
        <w:rPr>
          <w:rFonts w:ascii="Times New Roman" w:hAnsi="Times New Roman"/>
          <w:b/>
          <w:sz w:val="32"/>
          <w:szCs w:val="32"/>
          <w:lang w:val="ru-RU"/>
        </w:rPr>
        <w:t>РАБОЧАЯ   ПРОГРАММА</w:t>
      </w:r>
    </w:p>
    <w:p w:rsidR="002C2BA4" w:rsidRPr="00893167" w:rsidRDefault="002C2BA4" w:rsidP="002C2BA4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b/>
          <w:sz w:val="32"/>
          <w:szCs w:val="32"/>
          <w:lang w:val="ru-RU"/>
        </w:rPr>
      </w:pPr>
      <w:r w:rsidRPr="00893167">
        <w:rPr>
          <w:rFonts w:ascii="Times New Roman" w:hAnsi="Times New Roman"/>
          <w:b/>
          <w:sz w:val="32"/>
          <w:szCs w:val="32"/>
          <w:lang w:val="ru-RU"/>
        </w:rPr>
        <w:t>ПО УЧЕБНОМУ ПРЕДМЕТУ</w:t>
      </w:r>
    </w:p>
    <w:p w:rsidR="002C2BA4" w:rsidRPr="00893167" w:rsidRDefault="002C2BA4" w:rsidP="002C2BA4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</w:p>
    <w:p w:rsidR="002C2BA4" w:rsidRPr="00893167" w:rsidRDefault="002C2BA4" w:rsidP="002C2BA4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«ОБЩЕСТВОЗНАНИЕ</w:t>
      </w:r>
      <w:r w:rsidRPr="00893167">
        <w:rPr>
          <w:rFonts w:ascii="Times New Roman" w:hAnsi="Times New Roman"/>
          <w:sz w:val="32"/>
          <w:szCs w:val="32"/>
          <w:lang w:val="ru-RU"/>
        </w:rPr>
        <w:t>»</w:t>
      </w:r>
    </w:p>
    <w:p w:rsidR="002C2BA4" w:rsidRPr="00893167" w:rsidRDefault="002C2BA4" w:rsidP="002C2BA4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32"/>
          <w:szCs w:val="32"/>
          <w:lang w:val="ru-RU"/>
        </w:rPr>
      </w:pPr>
      <w:r>
        <w:rPr>
          <w:rFonts w:ascii="Times New Roman" w:hAnsi="Times New Roman"/>
          <w:sz w:val="32"/>
          <w:szCs w:val="32"/>
          <w:lang w:val="ru-RU"/>
        </w:rPr>
        <w:t>10-11</w:t>
      </w:r>
      <w:r w:rsidRPr="00893167">
        <w:rPr>
          <w:rFonts w:ascii="Times New Roman" w:hAnsi="Times New Roman"/>
          <w:sz w:val="32"/>
          <w:szCs w:val="32"/>
          <w:lang w:val="ru-RU"/>
        </w:rPr>
        <w:t xml:space="preserve"> КЛАСС</w:t>
      </w:r>
    </w:p>
    <w:p w:rsidR="00144417" w:rsidRPr="00144417" w:rsidRDefault="00144417" w:rsidP="001444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</w:pPr>
      <w:r w:rsidRPr="00144417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Приложение к Основной образовательной программе среднего общего образования МБОУ «</w:t>
      </w:r>
      <w:proofErr w:type="spellStart"/>
      <w:r w:rsidRPr="00144417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Сахзаводская</w:t>
      </w:r>
      <w:proofErr w:type="spellEnd"/>
      <w:r w:rsidRPr="00144417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 xml:space="preserve"> СОШ», </w:t>
      </w:r>
    </w:p>
    <w:p w:rsidR="00144417" w:rsidRPr="00144417" w:rsidRDefault="00144417" w:rsidP="0014441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ru-RU" w:eastAsia="ar-SA"/>
        </w:rPr>
      </w:pPr>
      <w:r w:rsidRPr="00144417">
        <w:rPr>
          <w:rFonts w:ascii="Times New Roman" w:eastAsia="Times New Roman" w:hAnsi="Times New Roman" w:cs="Times New Roman"/>
          <w:i/>
          <w:sz w:val="28"/>
          <w:szCs w:val="28"/>
          <w:lang w:val="ru-RU" w:eastAsia="ar-SA"/>
        </w:rPr>
        <w:t>утверждённой приказом №118 от 30.08.2024 г.</w:t>
      </w:r>
    </w:p>
    <w:p w:rsidR="002C2BA4" w:rsidRPr="00893167" w:rsidRDefault="002C2BA4" w:rsidP="002C2BA4">
      <w:pPr>
        <w:tabs>
          <w:tab w:val="left" w:pos="1830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C2BA4" w:rsidRPr="00893167" w:rsidRDefault="002C2BA4" w:rsidP="002C2B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Углублённый</w:t>
      </w:r>
      <w:r w:rsidRPr="00893167">
        <w:rPr>
          <w:rFonts w:ascii="Times New Roman" w:hAnsi="Times New Roman"/>
          <w:sz w:val="28"/>
          <w:szCs w:val="28"/>
          <w:lang w:val="ru-RU"/>
        </w:rPr>
        <w:t xml:space="preserve"> уровень</w:t>
      </w:r>
    </w:p>
    <w:p w:rsidR="002C2BA4" w:rsidRPr="00893167" w:rsidRDefault="002C2BA4" w:rsidP="002C2BA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ru-RU"/>
        </w:rPr>
      </w:pPr>
      <w:r w:rsidRPr="00893167">
        <w:rPr>
          <w:rFonts w:ascii="Times New Roman" w:eastAsia="Times New Roman" w:hAnsi="Times New Roman"/>
          <w:sz w:val="28"/>
          <w:szCs w:val="28"/>
          <w:lang w:val="ru-RU"/>
        </w:rPr>
        <w:t>Программа составлена на основе</w:t>
      </w:r>
    </w:p>
    <w:p w:rsidR="002C2BA4" w:rsidRPr="00893167" w:rsidRDefault="002C2BA4" w:rsidP="002C2B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eastAsia="Times New Roman" w:hAnsi="Times New Roman"/>
          <w:sz w:val="28"/>
          <w:szCs w:val="28"/>
          <w:lang w:val="ru-RU"/>
        </w:rPr>
        <w:t xml:space="preserve"> ФГОС </w:t>
      </w:r>
      <w:r>
        <w:rPr>
          <w:rFonts w:ascii="Times New Roman" w:eastAsia="Times New Roman" w:hAnsi="Times New Roman"/>
          <w:sz w:val="28"/>
          <w:szCs w:val="28"/>
          <w:lang w:val="ru-RU"/>
        </w:rPr>
        <w:t>С</w:t>
      </w:r>
      <w:r w:rsidRPr="00893167">
        <w:rPr>
          <w:rFonts w:ascii="Times New Roman" w:eastAsia="Times New Roman" w:hAnsi="Times New Roman"/>
          <w:sz w:val="28"/>
          <w:szCs w:val="28"/>
          <w:lang w:val="ru-RU"/>
        </w:rPr>
        <w:t xml:space="preserve">ОО </w:t>
      </w:r>
      <w:r>
        <w:rPr>
          <w:rFonts w:ascii="Times New Roman" w:eastAsia="Times New Roman" w:hAnsi="Times New Roman"/>
          <w:sz w:val="28"/>
          <w:szCs w:val="28"/>
          <w:lang w:val="ru-RU"/>
        </w:rPr>
        <w:t>и ФОП С</w:t>
      </w:r>
      <w:r w:rsidRPr="00893167">
        <w:rPr>
          <w:rFonts w:ascii="Times New Roman" w:eastAsia="Times New Roman" w:hAnsi="Times New Roman"/>
          <w:sz w:val="28"/>
          <w:szCs w:val="28"/>
          <w:lang w:val="ru-RU"/>
        </w:rPr>
        <w:t>ОО</w:t>
      </w:r>
    </w:p>
    <w:p w:rsidR="002C2BA4" w:rsidRPr="00893167" w:rsidRDefault="002C2BA4" w:rsidP="002C2B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C2BA4" w:rsidRPr="00893167" w:rsidRDefault="002C2BA4" w:rsidP="002C2BA4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2C2BA4" w:rsidRPr="005758B2" w:rsidRDefault="002C2BA4" w:rsidP="002C2BA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sz w:val="28"/>
          <w:szCs w:val="28"/>
          <w:lang w:val="ru-RU"/>
        </w:rPr>
        <w:t>272</w:t>
      </w:r>
      <w:r w:rsidRPr="005758B2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часа</w:t>
      </w:r>
    </w:p>
    <w:p w:rsidR="002C2BA4" w:rsidRDefault="002C2BA4" w:rsidP="002C2BA4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2C2BA4" w:rsidRDefault="002C2BA4" w:rsidP="002C2BA4">
      <w:pPr>
        <w:pStyle w:val="HTML"/>
        <w:textAlignment w:val="top"/>
        <w:rPr>
          <w:rFonts w:ascii="Times New Roman" w:eastAsia="Calibri" w:hAnsi="Times New Roman" w:cs="Times New Roman"/>
          <w:sz w:val="28"/>
          <w:szCs w:val="28"/>
        </w:rPr>
      </w:pPr>
    </w:p>
    <w:p w:rsidR="002C2BA4" w:rsidRPr="00893167" w:rsidRDefault="002C2BA4" w:rsidP="002C2BA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C2BA4" w:rsidRPr="00893167" w:rsidRDefault="002C2BA4" w:rsidP="002C2BA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C2BA4" w:rsidRPr="00893167" w:rsidRDefault="002C2BA4" w:rsidP="002C2BA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</w:p>
    <w:p w:rsidR="002C2BA4" w:rsidRPr="00893167" w:rsidRDefault="002C2BA4" w:rsidP="002C2BA4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ru-RU"/>
        </w:rPr>
      </w:pPr>
      <w:r w:rsidRPr="00893167">
        <w:rPr>
          <w:rFonts w:ascii="Times New Roman" w:hAnsi="Times New Roman"/>
          <w:sz w:val="28"/>
          <w:szCs w:val="28"/>
          <w:lang w:val="ru-RU"/>
        </w:rPr>
        <w:t xml:space="preserve">  </w:t>
      </w:r>
    </w:p>
    <w:p w:rsidR="002C2BA4" w:rsidRPr="005D5C72" w:rsidRDefault="002C2BA4" w:rsidP="002C2BA4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 xml:space="preserve">Рассмотрена и принята </w:t>
      </w:r>
    </w:p>
    <w:p w:rsidR="002C2BA4" w:rsidRPr="005D5C72" w:rsidRDefault="002C2BA4" w:rsidP="002C2BA4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</w:pPr>
      <w:r w:rsidRPr="005D5C72">
        <w:rPr>
          <w:rFonts w:ascii="Times New Roman" w:eastAsia="Calibri" w:hAnsi="Times New Roman" w:cs="Times New Roman"/>
          <w:sz w:val="28"/>
          <w:szCs w:val="28"/>
        </w:rPr>
        <w:t>на педагогическом совете</w:t>
      </w:r>
    </w:p>
    <w:p w:rsidR="008A60F7" w:rsidRPr="00144417" w:rsidRDefault="00144417" w:rsidP="00144417">
      <w:pPr>
        <w:pStyle w:val="HTML"/>
        <w:jc w:val="right"/>
        <w:textAlignment w:val="top"/>
        <w:rPr>
          <w:rFonts w:ascii="Times New Roman" w:eastAsia="Calibri" w:hAnsi="Times New Roman" w:cs="Times New Roman"/>
          <w:sz w:val="28"/>
          <w:szCs w:val="28"/>
        </w:rPr>
        <w:sectPr w:rsidR="008A60F7" w:rsidRPr="00144417" w:rsidSect="005F4A19">
          <w:pgSz w:w="11906" w:h="16383"/>
          <w:pgMar w:top="709" w:right="850" w:bottom="851" w:left="1701" w:header="720" w:footer="720" w:gutter="0"/>
          <w:cols w:space="720"/>
        </w:sectPr>
      </w:pPr>
      <w:r>
        <w:rPr>
          <w:rFonts w:ascii="Times New Roman" w:eastAsia="Calibri" w:hAnsi="Times New Roman" w:cs="Times New Roman"/>
          <w:sz w:val="28"/>
          <w:szCs w:val="28"/>
        </w:rPr>
        <w:t>Протокол №1 от 30.08.2024</w:t>
      </w:r>
      <w:bookmarkStart w:id="1" w:name="_GoBack"/>
      <w:bookmarkEnd w:id="1"/>
    </w:p>
    <w:p w:rsidR="008A60F7" w:rsidRPr="005F4A19" w:rsidRDefault="00AC5B80" w:rsidP="005F4A19">
      <w:pPr>
        <w:spacing w:after="0" w:line="264" w:lineRule="auto"/>
        <w:ind w:left="-709" w:right="-284" w:firstLine="709"/>
        <w:jc w:val="center"/>
        <w:rPr>
          <w:sz w:val="24"/>
          <w:szCs w:val="24"/>
          <w:lang w:val="ru-RU"/>
        </w:rPr>
      </w:pPr>
      <w:bookmarkStart w:id="2" w:name="block-20885090"/>
      <w:bookmarkEnd w:id="0"/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СОДЕРЖАНИЕ 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0701A4">
      <w:pPr>
        <w:spacing w:after="0" w:line="264" w:lineRule="auto"/>
        <w:ind w:left="-709" w:right="-284" w:firstLine="709"/>
        <w:jc w:val="center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10 КЛАСС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Социальные науки и их особенности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Социальные науки в системе научного знания. Место философии в системе обществознания. Философия и наука.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Социальные науки и профессиональное самоопределение молодёжи.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философию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Социальная 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Типология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общества и человека.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угроз и вызовов </w:t>
      </w:r>
      <w:r w:rsidRPr="005F4A19">
        <w:rPr>
          <w:rFonts w:ascii="Times New Roman" w:hAnsi="Times New Roman"/>
          <w:color w:val="000000"/>
          <w:sz w:val="24"/>
          <w:szCs w:val="24"/>
        </w:rPr>
        <w:t>XXI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в.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 познанию и деятельности – фундаментальные особенности человека.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Сознание. Взаимосвязь сознания и тела. Самосознание и его роль в развитии личности. </w:t>
      </w:r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 xml:space="preserve">Рефлексия. Общественное и индивидуальное сознание.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Теоретическое и обыденное сознание. Формы общественного 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сознание в условиях цифровой среды. Использование достоверной и недостоверной информации.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Гносеология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проверяемость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. Эмпирический и теоретический уровни научного знания. Способы и методы научного познания. Дифференциация и интеграция научного знания. Междисциплинарные научные исследования.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Духовная жизнь человека и общества. Человек как духовное существо. Человек как творец и творение культуры. Мировоззрение: картина мира, идеалы,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культурологическое понимание. Влияние религии на развитие культуры.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Наука как область духовной культуры. Роль науки в современном обществе. Социальные последствия научных открытий и ответственность учёного. Авторитет науки. Достижения российской науки на современном этапе.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Образование как институт сохранения и передачи культурного наследия.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Этика, мораль, нравственность. Основные категории этики. Свобода воли и нравственная оценка. Нравственность как область индивидуально ответственного поведения.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Этические нормы как регулятор деятельности социальных институтов и нравственного поведения людей.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профессиональной деятельности по направлениям, связанным с философией.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социальную психологию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Социальная психология в системе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социально­гуманитарного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Теории социальных отношений. Основные типы социальных отношений.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Личность как объект исследования социальной психологии. Социальная установка. Личность в группе. </w:t>
      </w:r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 xml:space="preserve">Понятие «Я-концепция». Самопознание и самооценка. Самоконтроль. Социальная идентичность.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Ролевое поведение. Межличностное взаимодействие как объект социальной психологии.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социальных группах. Феномен психологии масс, «эффект толпы».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Малые группы. Динамические процессы в малой группе.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Условные группы.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Референтная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группа. Интеграция в группах разного уровня развития.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Влияние группы на индивидуальное поведение. Групповая сплочённость.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проблемы лидерства. Формы и стиль лидерства. Взаимоотношения в ученических группах.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Антисоциальные группы. Опасность криминальных групп. Агрессивное поведение.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Общение как объект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социально­психологических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исследований. Функции общения. Общение как обмен информацией.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Теории конфликта. Межличностные конфликты и способы их разрешения.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профессиональной деятельности социального психолога. Психологическое образование.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экономическую науку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Экономика как наука, этапы и основные направления её развития. Микроэкономика, макроэкономика, мировая экономика. Место экономической науки среди наук об обществе.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Предмет и методы экономической науки. Ограниченность ресурсов. Экономический выбор. Экономическая эффективность.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Экономические институты и их роль в развитии общества. Собственность. Экономическое содержание собственности. Главные вопросы экономики. Производство. </w:t>
      </w:r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 xml:space="preserve">Факторы производства и факторные доходы.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Кривая производственных возможностей. Типы экономических систем.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Экономическая деятельность и её субъекты. Домашние хозяйства, предприятия, государство.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8A60F7" w:rsidRPr="00224378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Институт рынка. Рыночные механизмы: цена и конкуренция.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необходимости и товары роскоши. </w:t>
      </w:r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 xml:space="preserve">Товары </w:t>
      </w:r>
      <w:proofErr w:type="spellStart"/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>Гиффена</w:t>
      </w:r>
      <w:proofErr w:type="spellEnd"/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 xml:space="preserve"> и эффект </w:t>
      </w:r>
      <w:proofErr w:type="spellStart"/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>Веблена</w:t>
      </w:r>
      <w:proofErr w:type="spellEnd"/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>. Рыночное равновесие, равновесная цена.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Рынок ресурсов. Рынок земли. Природные ресурсы и экономическая рента. Рынок капитала. Спрос и предложение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Потребности современного рынка труда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экономики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Институт предпринимательства и его роль в экономике. Виды и мотивы предпринимательской деятельности. </w:t>
      </w:r>
      <w:proofErr w:type="spellStart"/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>Организационно­правовые</w:t>
      </w:r>
      <w:proofErr w:type="spellEnd"/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 xml:space="preserve"> формы предприятий. Малый бизнес. Франчайзинг. Этика предпринимательства.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Развитие и поддержка малого и среднего предпринимательства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импортозамещения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Финансовые институты. Банки. Банковская система. Центральный банк Российской Федерации. </w:t>
      </w:r>
      <w:r w:rsidRPr="00224378">
        <w:rPr>
          <w:rFonts w:ascii="Times New Roman" w:hAnsi="Times New Roman"/>
          <w:color w:val="000000"/>
          <w:sz w:val="24"/>
          <w:szCs w:val="24"/>
          <w:lang w:val="ru-RU"/>
        </w:rPr>
        <w:t xml:space="preserve">Финансовые услуги.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Вклады и кредиты. Денежная масса и денежная база. Денежные агрегаты. Денежный мультипликатор. Финансовые рынки, их виды и функции. Денежный рынок. Фондовый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Денежно­кредитная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политика Банка России. Инфляция: причины, виды,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социально­экономические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последствия. Антиинфляционная политика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Исключаемость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конкурентность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в потреблении. Способы предоставления общественных благ. Несовершенства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Государственный бюджет. Дефицит и профицит бюджета. Государственный долг. Распределение доходов. Регулирование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Экономический рост. Измерение экономического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экономического роста. Рынок благ. Совокупный спрос и совокупное предложение. Экономические циклы. Фазы 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экономического роста.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расчёты. Платёжный баланс. Валютный рынок.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0701A4">
      <w:pPr>
        <w:spacing w:after="0" w:line="264" w:lineRule="auto"/>
        <w:ind w:left="-709" w:right="-284" w:firstLine="709"/>
        <w:jc w:val="center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11 КЛАСС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социологию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Социология в системе социально-гуманитарного знания, её структура и функции. Этапы и основные направления развития социологии. Структурный и функциональный анализ общества в социологии.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Этнические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Институты социальной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Институт семьи. Типы семей. Семья в современном обществе. Традиционные семейные ценности. Изменение социальных ролей в современной семье. Демографическая и семейная политика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значение непрерывного образования в информационном обществе. Система образования в Российской Федерации. Тенденции развития образования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Религия как социальный институт. Роль религии в жизни общества и человека. Мировые и национальные 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Социализация личности, её этапы. Социальное поведение. Социальный статус и социальная роль. Социальные роли в юношеском возрасте.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Статусно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(межнациональные) конфликты. Причины социальных конфликтов. Способы их разрешения.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девиантное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поведение: последствия для общества.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Особенности профессиональной деятельности социолога. Социологическое образование.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политологию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Политология в системе общественных наук, её структура, функции и методы.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Политика как общественное явление. Политические отношения, их виды. Политический конфликт, пути его урегулирования. Политика и мораль. Роль личности в политике.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Место государства в политической системе общества. Понятие формы государства. Формы правления.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Государственно­территориальное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Институты государственной власти. Институт главы государства.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Институт исполнительной власти.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Институты судопроизводства и охраны правопорядка.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Институт государственного управления. Основные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функциии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Институты представительства социальных интересов. Гражданское общество. Взаимодействие институтов гражданского общества и публичной власти.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Избирательная кампания. Абсентеизм, его причины и опасность.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движения в политической системе демократического общества. Группы интересов. Группы давления (лоббирование).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политического лидера.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Политическая социализация и политическое поведение личности. Политическая психология и политическое сознание. Типы политического поведения, политический выбор. Политическое участие.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массовой информации в политическом процессе. Интернет в политической коммуникации.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Политологическое образование.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Введение в правоведение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Юридическая наука. Этапы и основные направления развития юридической науки.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Правотворчество и законотворчество. Законодательный процесс.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Правосознание, правовая культура, правовое воспитание.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Понятие и признаки правоотношений. Субъекты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гарантии. Понятие и виды юридической ответственности.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Права и свободы человека и гражданина в Российской Федерации. Гражданство как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политико­правовой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Президенте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Россия – федеративное государство.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Конституционно­правовой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статус субъектов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Конституционно-правовой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Федеральное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конституционные принципы правосудия. Конституционное 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Органы государственной власти субъектов Российской Федерации: система, порядок формирования и функции. Конституционно-правовые основы местного самоуправления в России.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Гражданское право. Источники гражданского права.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Гражданско­правовые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отношения: понятие и виды. Субъекты гражданского права. Физические и юридические лица.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Гражданско­правовой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договор. Порядок заключения договора: оферта и акцепт. Наследование как социально-правовой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Гражданско­правовая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ответственность.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Семейное право. Источники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Трудовое право. Источники трудового права. Участники трудовых правоотношений: работник и работодатель.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Охрана труда. Виды трудовых споров. Особенности правового регулирования труда несовершеннолетних в Российской Федерации.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служащий. Противодействие коррупции в системе государственной службы. 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Налоговое право.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Уголовное право, его принципы. Понятие преступления, состав преступления. Виды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Гражданское процессуальное право. Принципы гражданского судопроизводства. Участники гражданского процесса. Стадии гражданского процесса.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Арбитражный процесс. Административный процесс.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Уголовное процессуальное право. Принципы уголовного судопроизводства. Субъекты уголовного процесса. Стадии уголовного процесса. Меры процессуального принуждения. Суд присяжных заседателей.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гуманитарного права.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8A60F7" w:rsidRPr="005F4A19" w:rsidRDefault="008A60F7" w:rsidP="005F4A19">
      <w:pPr>
        <w:ind w:left="-709" w:right="-284" w:firstLine="709"/>
        <w:rPr>
          <w:sz w:val="24"/>
          <w:szCs w:val="24"/>
          <w:lang w:val="ru-RU"/>
        </w:rPr>
        <w:sectPr w:rsidR="008A60F7" w:rsidRPr="005F4A19" w:rsidSect="005F4A19">
          <w:pgSz w:w="11906" w:h="16383"/>
          <w:pgMar w:top="1134" w:right="850" w:bottom="567" w:left="1701" w:header="720" w:footer="720" w:gutter="0"/>
          <w:cols w:space="720"/>
        </w:sect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center"/>
        <w:rPr>
          <w:b/>
          <w:sz w:val="24"/>
          <w:szCs w:val="24"/>
          <w:lang w:val="ru-RU"/>
        </w:rPr>
      </w:pPr>
      <w:bookmarkStart w:id="3" w:name="block-20885091"/>
      <w:bookmarkEnd w:id="2"/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lastRenderedPageBreak/>
        <w:t xml:space="preserve">ПЛАНИРУЕМЫЕ РЕЗУЛЬТАТЫ ОСВОЕНИЯ ПРОГРАММЫ 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center"/>
        <w:rPr>
          <w:b/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Личностные результаты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 результате изучения обществознания на уровне среднего общего образования у обучающегося будут сформированы следующие личностные результаты: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1) гражданского воспитания: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осознание своих конституционных прав и обязанностей, уважение закона и правопорядка;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детско­юношеских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организациях;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готовность к гуманитарной и волонтёрской деятельности;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2) патриотического воспитания: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3) духовно-нравственного воспитания: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осознание духовных ценностей российского народа;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нравственного сознания, этического поведения;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осознание личного вклада в построение устойчивого будущего;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ответственное отношение к своим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4) эстетического воспитания: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эстетическое отношение к миру, включая эстетику быта, научного и технического творчества, спорта, труда, общественных отношений;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убеждённость в значимости для личности и общества отечественного и мирового искусства, этнических культурных традиций и народного творчества;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стремление проявлять качества творческой личности;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5) физического воспитания: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здорового и безопасного образа жизни, ответственного отношения к своему здоровью, потребность в физическом совершенствовании;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6) трудового воспитания: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готовность к труду, осознание ценности мастерства, трудолюбие;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готовность к активной социально направленной деятельности, способность инициировать, планировать и самостоятельно выполнять такую деятельность;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к образованию и самообразованию на протяжении всей жизни;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7) экологического воспитания: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планирование и осуществление действий в окружающей среде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расширение опыта деятельности экологической направленности;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8) ценности научного познания: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языковое и речевое развитие человека, включая понимание языка социально-экономической и политической коммуникации;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эмоциональный интеллект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, предполагающий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сформированность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самосознания, включающего 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эмпатии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Познавательные универсальные учебные действия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устанавливать существенные признаки или основания для сравнения, классификации и обобщения социальных объектов, явлений и процессов, определять критерии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типологизации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выявлять закономерности и противоречия в рассматриваемых социальных явлениях и процессах, прогнозировать возможные пути разрешения противоречий;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результатов целям, оценивать риски последствий деятельности;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развивать креативное мышление при решении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учебно­познавательных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, жизненных проблем, при выполнении социальных проектов.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Базовые исследовательские действия: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развивать навыки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применению различных методов познания, включая специфические методы социального познания;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выявлять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причинно­следственные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связи социальных явлений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внеучебных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источников информации;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выдвигать новые идеи, предлагать оригинальные подходы и решения; ставить проблемы и задачи, допускающие альтернативные решения.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Работа с информацией: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визуализации, включая статистические данные, графики, таблицы;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оценивать достоверность, легитимность информации различных видов и форм представления, в том числе полученной из интернет-источников, её соответствие правовым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морально­этическим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нормам;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Общение: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осуществлять коммуникации во всех сферах жизни;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владеть различными способами общения и взаимодействия; аргументированно вести диалог, учитывать разные точки зрения;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развёрнуто и логично излагать свою точку зрения с использованием языковых средств.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Самоорганизация: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расширять рамки учебного предмета на основе личных предпочтений, проявлять интерес к социальной проблематике;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оценивать приобретённый опыт;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понимать и использовать преимущества командной и индивидуальной работы;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выбирать тематику и методы совместных действий с учётом общих интересов, и возможностей каждого члена коллектива;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предлагать новые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учебно­исследовательские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Самоконтроль, эмоциональный интеллект: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давать оценку новым ситуациям, вносить коррективы в деятельность, оценивать соответствие результатов целям;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уметь оценивать риски и своевременно принимать решения по их снижению;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принимать себя, понимая свои недостатки и достоинства;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учитывать мотивы и аргументы других при анализе результатов деятельности;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признавать своё право и право других на ошибки; 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развивать способность понимать мир с позиции другого человека.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bookmarkStart w:id="4" w:name="_Toc135757235"/>
      <w:bookmarkEnd w:id="4"/>
      <w:r w:rsidRPr="005F4A19">
        <w:rPr>
          <w:rFonts w:ascii="Times New Roman" w:hAnsi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8A60F7" w:rsidRPr="005F4A19" w:rsidRDefault="008A60F7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</w:t>
      </w:r>
      <w:r w:rsidRPr="005F4A1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10 класса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обучающийся будет: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деятельности; общественная природа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 система и финансовая политика государства;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 торговли, налоговой системы, финансовых рынков;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типологизацию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, социологические опросы, социальное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профессионально­трудовой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сферы, о возможностях применения знаний основ социальных наук в различных областях жизнедеятельности;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формы 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фактическо­эмпирическом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массовой информации на сознание в условиях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рыночной экономики;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научно­публицистического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учебно­исследовательскую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оптимальных путей их реализации,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манипуляции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уметь проявлять готовность продуктивно взаимодействовать с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философии», «Основы социальной психологии», «Основы экономической науки»;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проявлять умения, необходимые для успешного продолжения образования по направлениям социально-гуманитарной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профессиональной деятельности, связанных с философией, социальной психологией и экономической наукой.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К концу </w:t>
      </w:r>
      <w:r w:rsidRPr="005F4A19">
        <w:rPr>
          <w:rFonts w:ascii="Times New Roman" w:hAnsi="Times New Roman"/>
          <w:b/>
          <w:i/>
          <w:color w:val="000000"/>
          <w:sz w:val="24"/>
          <w:szCs w:val="24"/>
          <w:lang w:val="ru-RU"/>
        </w:rPr>
        <w:t>11 класса</w:t>
      </w:r>
      <w:r w:rsidRPr="005F4A19">
        <w:rPr>
          <w:rFonts w:ascii="Times New Roman" w:hAnsi="Times New Roman"/>
          <w:i/>
          <w:color w:val="000000"/>
          <w:sz w:val="24"/>
          <w:szCs w:val="24"/>
          <w:lang w:val="ru-RU"/>
        </w:rPr>
        <w:t xml:space="preserve">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обучающийся будет: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статусно­ролевая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теория личности, семья и её социальная поддержка, нация как этническая и гражданская общность,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девиантное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поведение и социальный контроль, динамика и особенности политического процесса, субъекты политики, государство в политической системе общества, факторы политической социализации, функции государственного управления, взаимосвязь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местного самоуправления, пути преодоления правового нигилизма;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религию, институты в сфере массовых коммуникаций, в том числе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>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разрешения социальных конфликтов, о конституционных принципах национальной политики в Российской Федерации;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структурно­функциональный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анализ, системный, институциональный,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социально­психологический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подход; правоведения, такие как формально-юридический,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сравнительно­правовой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числе в будущем при осуществлении социальной роли участника различных социальных групп, избирателя, участии в политической коммуникации, в деятельности политических партий и общественно-политических движений, в противодействии политическому экстремизму, при осуществлении профессионального выбора;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классифицировать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типологизировать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виды юридической ответственности;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фактическо­эмпирическом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уровнях при анализе социальных явлений, вести дискуссию, в том числе при рассмотрении миграционных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уметь проводить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позиций достоверности сведений, проводить с опорой на полученные из различных источников знания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учебно­исследовательскую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,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проектно­исследовательскую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исследований и проектов, осуществлять поиск оптимальных путей их реализации, обеспечивать теоретическую и </w:t>
      </w: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lastRenderedPageBreak/>
        <w:t xml:space="preserve">прикладную составляющие работ, владеть навыками презентации результатов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учебно­исследовательской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и проектной деятельности на публичных мероприятиях;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уметь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том числе связанных с изучением социальных групп, социального 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моделей поведения;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проявлять готовность продуктивно взаимодействовать с социальными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примерах материала разделов «Основы социологии», «Основы политологии», «Основы правоведения»;</w:t>
      </w:r>
    </w:p>
    <w:p w:rsidR="008A60F7" w:rsidRPr="005F4A19" w:rsidRDefault="00AC5B80" w:rsidP="005F4A19">
      <w:pPr>
        <w:spacing w:after="0" w:line="264" w:lineRule="auto"/>
        <w:ind w:left="-709" w:right="-284" w:firstLine="709"/>
        <w:jc w:val="both"/>
        <w:rPr>
          <w:sz w:val="24"/>
          <w:szCs w:val="24"/>
          <w:lang w:val="ru-RU"/>
        </w:rPr>
      </w:pPr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социально­гуманитарной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подготовки, включая умение 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образования, связанных с </w:t>
      </w:r>
      <w:proofErr w:type="spellStart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>социально­гуманитарной</w:t>
      </w:r>
      <w:proofErr w:type="spellEnd"/>
      <w:r w:rsidRPr="005F4A19">
        <w:rPr>
          <w:rFonts w:ascii="Times New Roman" w:hAnsi="Times New Roman"/>
          <w:color w:val="000000"/>
          <w:sz w:val="24"/>
          <w:szCs w:val="24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8A60F7" w:rsidRPr="005F4A19" w:rsidRDefault="008A60F7">
      <w:pPr>
        <w:rPr>
          <w:lang w:val="ru-RU"/>
        </w:rPr>
        <w:sectPr w:rsidR="008A60F7" w:rsidRPr="005F4A19" w:rsidSect="005F4A19">
          <w:pgSz w:w="11906" w:h="16383"/>
          <w:pgMar w:top="1134" w:right="850" w:bottom="851" w:left="1701" w:header="720" w:footer="720" w:gutter="0"/>
          <w:cols w:space="720"/>
        </w:sectPr>
      </w:pPr>
    </w:p>
    <w:p w:rsidR="008A60F7" w:rsidRPr="000701A4" w:rsidRDefault="00AC5B80" w:rsidP="000701A4">
      <w:pPr>
        <w:spacing w:after="0"/>
        <w:ind w:left="120"/>
        <w:jc w:val="center"/>
        <w:rPr>
          <w:lang w:val="ru-RU"/>
        </w:rPr>
      </w:pPr>
      <w:bookmarkStart w:id="5" w:name="block-20885092"/>
      <w:bookmarkEnd w:id="3"/>
      <w:r w:rsidRPr="000701A4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ТЕМАТИЧЕСКОЕ ПЛАНИРОВАНИЕ</w:t>
      </w:r>
    </w:p>
    <w:p w:rsidR="008A60F7" w:rsidRPr="000701A4" w:rsidRDefault="00AC5B80" w:rsidP="000701A4">
      <w:pPr>
        <w:spacing w:after="0"/>
        <w:ind w:left="120"/>
        <w:jc w:val="center"/>
        <w:rPr>
          <w:lang w:val="ru-RU"/>
        </w:rPr>
      </w:pPr>
      <w:r w:rsidRPr="000701A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7227"/>
        <w:gridCol w:w="2268"/>
        <w:gridCol w:w="2892"/>
      </w:tblGrid>
      <w:tr w:rsidR="006D06C0" w:rsidRPr="000701A4" w:rsidTr="006D06C0">
        <w:trPr>
          <w:trHeight w:val="1578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Pr="000701A4" w:rsidRDefault="006D06C0">
            <w:pPr>
              <w:spacing w:after="0"/>
              <w:ind w:left="135"/>
              <w:rPr>
                <w:lang w:val="ru-RU"/>
              </w:rPr>
            </w:pPr>
            <w:r w:rsidRPr="00070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№ п/п </w:t>
            </w:r>
          </w:p>
          <w:p w:rsidR="006D06C0" w:rsidRPr="000701A4" w:rsidRDefault="006D06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0701A4" w:rsidRDefault="006D06C0">
            <w:pPr>
              <w:spacing w:after="0"/>
              <w:ind w:left="135"/>
              <w:rPr>
                <w:lang w:val="ru-RU"/>
              </w:rPr>
            </w:pPr>
            <w:r w:rsidRPr="00070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Наименование разделов и тем программы </w:t>
            </w:r>
          </w:p>
          <w:p w:rsidR="006D06C0" w:rsidRPr="000701A4" w:rsidRDefault="006D06C0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Pr="000701A4" w:rsidRDefault="006D06C0" w:rsidP="0023578F">
            <w:pPr>
              <w:spacing w:after="0"/>
              <w:jc w:val="center"/>
              <w:rPr>
                <w:lang w:val="ru-RU"/>
              </w:rPr>
            </w:pPr>
            <w:r w:rsidRPr="00070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Количество часов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0701A4" w:rsidRDefault="006D06C0">
            <w:pPr>
              <w:spacing w:after="0"/>
              <w:ind w:left="135"/>
              <w:rPr>
                <w:lang w:val="ru-RU"/>
              </w:rPr>
            </w:pPr>
            <w:r w:rsidRPr="000701A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Электронные (цифровые) образовательные ресурсы </w:t>
            </w:r>
          </w:p>
          <w:p w:rsidR="006D06C0" w:rsidRPr="000701A4" w:rsidRDefault="006D06C0">
            <w:pPr>
              <w:spacing w:after="0"/>
              <w:ind w:left="135"/>
              <w:rPr>
                <w:lang w:val="ru-RU"/>
              </w:rPr>
            </w:pPr>
          </w:p>
        </w:tc>
      </w:tr>
      <w:tr w:rsidR="008A60F7" w:rsidRPr="0014441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0F7" w:rsidRPr="005F4A19" w:rsidRDefault="00AC5B8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4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A60F7" w:rsidTr="006D06C0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8A60F7" w:rsidRDefault="008A60F7"/>
        </w:tc>
      </w:tr>
      <w:tr w:rsidR="008A60F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Сознание. Массовое сознание и его особенности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духовной деятельности. Формы духовной культуры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2.10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A60F7" w:rsidTr="006D06C0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8A60F7" w:rsidRDefault="008A60F7"/>
        </w:tc>
      </w:tr>
      <w:tr w:rsidR="008A60F7" w:rsidRPr="0014441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0F7" w:rsidRPr="005F4A19" w:rsidRDefault="00AC5B8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4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A60F7" w:rsidTr="006D06C0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8A60F7" w:rsidRDefault="008A60F7"/>
        </w:tc>
      </w:tr>
      <w:tr w:rsidR="008A60F7" w:rsidRPr="0014441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0F7" w:rsidRPr="005F4A19" w:rsidRDefault="00AC5B8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F4A1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6D06C0">
        <w:trPr>
          <w:trHeight w:val="144"/>
          <w:tblCellSpacing w:w="20" w:type="nil"/>
        </w:trPr>
        <w:tc>
          <w:tcPr>
            <w:tcW w:w="95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7227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A60F7" w:rsidTr="006D06C0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8A60F7" w:rsidRDefault="008A60F7"/>
        </w:tc>
      </w:tr>
      <w:tr w:rsidR="006D06C0" w:rsidTr="006D06C0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</w:p>
        </w:tc>
      </w:tr>
      <w:tr w:rsidR="006D06C0" w:rsidTr="006D06C0">
        <w:trPr>
          <w:trHeight w:val="144"/>
          <w:tblCellSpacing w:w="20" w:type="nil"/>
        </w:trPr>
        <w:tc>
          <w:tcPr>
            <w:tcW w:w="8180" w:type="dxa"/>
            <w:gridSpan w:val="2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  <w:p w:rsidR="006D06C0" w:rsidRPr="006D06C0" w:rsidRDefault="006D0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92" w:type="dxa"/>
            <w:tcMar>
              <w:top w:w="50" w:type="dxa"/>
              <w:left w:w="100" w:type="dxa"/>
            </w:tcMar>
            <w:vAlign w:val="center"/>
          </w:tcPr>
          <w:p w:rsidR="006D06C0" w:rsidRDefault="006D06C0"/>
        </w:tc>
      </w:tr>
    </w:tbl>
    <w:p w:rsidR="008A60F7" w:rsidRDefault="008A60F7">
      <w:pPr>
        <w:sectPr w:rsidR="008A60F7" w:rsidSect="006D06C0">
          <w:pgSz w:w="16383" w:h="11906" w:orient="landscape"/>
          <w:pgMar w:top="1134" w:right="850" w:bottom="709" w:left="1701" w:header="720" w:footer="720" w:gutter="0"/>
          <w:cols w:space="720"/>
        </w:sectPr>
      </w:pPr>
    </w:p>
    <w:p w:rsidR="008A60F7" w:rsidRDefault="00AC5B80" w:rsidP="000701A4">
      <w:pPr>
        <w:spacing w:after="0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4904"/>
        <w:gridCol w:w="2824"/>
      </w:tblGrid>
      <w:tr w:rsidR="006D06C0" w:rsidTr="00500CA1">
        <w:trPr>
          <w:trHeight w:val="1578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D06C0" w:rsidRDefault="006D06C0">
            <w:pPr>
              <w:spacing w:after="0"/>
              <w:ind w:left="135"/>
            </w:pP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06C0" w:rsidRDefault="006D06C0">
            <w:pPr>
              <w:spacing w:after="0"/>
              <w:ind w:left="135"/>
            </w:pP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6D06C0" w:rsidRDefault="006D06C0" w:rsidP="006D06C0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D06C0" w:rsidRDefault="006D06C0">
            <w:pPr>
              <w:spacing w:after="0"/>
              <w:ind w:left="135"/>
            </w:pPr>
          </w:p>
        </w:tc>
      </w:tr>
      <w:tr w:rsidR="008A60F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6D06C0" w:rsidRPr="00144417" w:rsidTr="000F24E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0A5F1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F01C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C1436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1454B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2A539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Социологическое образование и профессиональная деятельность социолога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D3126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31039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A60F7" w:rsidTr="006D06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60F7" w:rsidRDefault="008A60F7"/>
        </w:tc>
      </w:tr>
      <w:tr w:rsidR="008A60F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6D06C0" w:rsidRPr="00144417" w:rsidTr="00CF1E5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AF31D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202B1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власть. Политическая система. Роль государства в политической системе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433AE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82764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представительства социальных интересов в Российской Федерации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836E43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0075A8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8410A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8C172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9B1052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A60F7" w:rsidTr="006D06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60F7" w:rsidRDefault="008A60F7"/>
        </w:tc>
      </w:tr>
      <w:tr w:rsidR="008A60F7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6D06C0" w:rsidRPr="00144417" w:rsidTr="003349D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Юридическая наука: этапы и основные направления развития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FE0B3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как социальный институт. Система </w:t>
            </w: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права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D84A3C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26291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D911CE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9307F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3A4905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9168C9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0621D6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96650A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8B7B1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A06377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480CA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6D06C0" w:rsidRPr="00144417" w:rsidTr="000A7A50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4693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F4A1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8A60F7" w:rsidTr="006D06C0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8A60F7" w:rsidRDefault="00AC5B8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8A60F7" w:rsidRDefault="008A60F7"/>
        </w:tc>
      </w:tr>
      <w:tr w:rsidR="006D06C0" w:rsidTr="003B09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  <w:p w:rsidR="006D06C0" w:rsidRDefault="006D06C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</w:pPr>
          </w:p>
        </w:tc>
      </w:tr>
      <w:tr w:rsidR="006D06C0" w:rsidTr="009D03E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D06C0" w:rsidRPr="005F4A19" w:rsidRDefault="006D06C0">
            <w:pPr>
              <w:spacing w:after="0"/>
              <w:ind w:left="135"/>
              <w:rPr>
                <w:lang w:val="ru-RU"/>
              </w:rPr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4904" w:type="dxa"/>
            <w:tcMar>
              <w:top w:w="50" w:type="dxa"/>
              <w:left w:w="100" w:type="dxa"/>
            </w:tcMar>
            <w:vAlign w:val="center"/>
          </w:tcPr>
          <w:p w:rsidR="006D06C0" w:rsidRDefault="006D06C0">
            <w:pPr>
              <w:spacing w:after="0"/>
              <w:ind w:left="135"/>
              <w:jc w:val="center"/>
            </w:pPr>
            <w:r w:rsidRPr="005F4A1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  <w:p w:rsidR="006D06C0" w:rsidRPr="006D06C0" w:rsidRDefault="006D0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  <w:p w:rsidR="006D06C0" w:rsidRPr="006D06C0" w:rsidRDefault="006D06C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6D06C0" w:rsidRDefault="006D06C0"/>
        </w:tc>
      </w:tr>
      <w:bookmarkEnd w:id="5"/>
    </w:tbl>
    <w:p w:rsidR="00AC5B80" w:rsidRPr="005F4A19" w:rsidRDefault="00AC5B80" w:rsidP="0008215F">
      <w:pPr>
        <w:spacing w:after="0"/>
        <w:ind w:left="120"/>
        <w:rPr>
          <w:lang w:val="ru-RU"/>
        </w:rPr>
      </w:pPr>
    </w:p>
    <w:sectPr w:rsidR="00AC5B80" w:rsidRPr="005F4A19" w:rsidSect="0008215F">
      <w:pgSz w:w="16383" w:h="11906" w:orient="landscape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60F7"/>
    <w:rsid w:val="000701A4"/>
    <w:rsid w:val="0008215F"/>
    <w:rsid w:val="00144417"/>
    <w:rsid w:val="00224378"/>
    <w:rsid w:val="0023578F"/>
    <w:rsid w:val="002C2BA4"/>
    <w:rsid w:val="002D4B37"/>
    <w:rsid w:val="003743DF"/>
    <w:rsid w:val="00532957"/>
    <w:rsid w:val="005F4A19"/>
    <w:rsid w:val="006D06C0"/>
    <w:rsid w:val="008A60F7"/>
    <w:rsid w:val="00AC5B80"/>
    <w:rsid w:val="00C56860"/>
    <w:rsid w:val="00FF2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52BFB"/>
  <w15:docId w15:val="{BA8425D9-6C34-4AEF-8665-37F90CF4B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8A60F7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8A60F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2C2BA4"/>
    <w:pPr>
      <w:widowControl w:val="0"/>
      <w:autoSpaceDE w:val="0"/>
      <w:autoSpaceDN w:val="0"/>
      <w:spacing w:after="0" w:line="240" w:lineRule="auto"/>
    </w:pPr>
    <w:rPr>
      <w:rFonts w:ascii="Cambria" w:eastAsia="Cambria" w:hAnsi="Cambria" w:cs="Cambria"/>
      <w:sz w:val="20"/>
      <w:szCs w:val="20"/>
      <w:lang w:val="ru-RU"/>
    </w:rPr>
  </w:style>
  <w:style w:type="character" w:customStyle="1" w:styleId="af">
    <w:name w:val="Основной текст Знак"/>
    <w:basedOn w:val="a0"/>
    <w:link w:val="ae"/>
    <w:uiPriority w:val="1"/>
    <w:rsid w:val="002C2BA4"/>
    <w:rPr>
      <w:rFonts w:ascii="Cambria" w:eastAsia="Cambria" w:hAnsi="Cambria" w:cs="Cambria"/>
      <w:sz w:val="20"/>
      <w:szCs w:val="20"/>
      <w:lang w:val="ru-RU"/>
    </w:rPr>
  </w:style>
  <w:style w:type="paragraph" w:styleId="HTML">
    <w:name w:val="HTML Preformatted"/>
    <w:basedOn w:val="a"/>
    <w:link w:val="HTML0"/>
    <w:uiPriority w:val="99"/>
    <w:rsid w:val="002C2B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character" w:customStyle="1" w:styleId="HTML0">
    <w:name w:val="Стандартный HTML Знак"/>
    <w:basedOn w:val="a0"/>
    <w:link w:val="HTML"/>
    <w:uiPriority w:val="99"/>
    <w:rsid w:val="002C2BA4"/>
    <w:rPr>
      <w:rFonts w:ascii="Courier New" w:eastAsia="Times New Roman" w:hAnsi="Courier New" w:cs="Courier New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26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418" TargetMode="External"/><Relationship Id="rId21" Type="http://schemas.openxmlformats.org/officeDocument/2006/relationships/hyperlink" Target="https://m.edsoo.ru/7f41c418" TargetMode="External"/><Relationship Id="rId34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418" TargetMode="External"/><Relationship Id="rId47" Type="http://schemas.openxmlformats.org/officeDocument/2006/relationships/hyperlink" Target="https://m.edsoo.ru/7f41c418" TargetMode="External"/><Relationship Id="rId50" Type="http://schemas.openxmlformats.org/officeDocument/2006/relationships/hyperlink" Target="https://m.edsoo.ru/7f41c418" TargetMode="External"/><Relationship Id="rId55" Type="http://schemas.openxmlformats.org/officeDocument/2006/relationships/hyperlink" Target="https://m.edsoo.ru/7f41c418" TargetMode="External"/><Relationship Id="rId63" Type="http://schemas.openxmlformats.org/officeDocument/2006/relationships/hyperlink" Target="https://m.edsoo.ru/7f41c418" TargetMode="External"/><Relationship Id="rId68" Type="http://schemas.openxmlformats.org/officeDocument/2006/relationships/hyperlink" Target="https://m.edsoo.ru/7f41c418" TargetMode="External"/><Relationship Id="rId7" Type="http://schemas.openxmlformats.org/officeDocument/2006/relationships/hyperlink" Target="https://m.edsoo.ru/7f41c418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c418" TargetMode="External"/><Relationship Id="rId29" Type="http://schemas.openxmlformats.org/officeDocument/2006/relationships/hyperlink" Target="https://m.edsoo.ru/7f41c418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c418" TargetMode="External"/><Relationship Id="rId11" Type="http://schemas.openxmlformats.org/officeDocument/2006/relationships/hyperlink" Target="https://m.edsoo.ru/7f41c418" TargetMode="External"/><Relationship Id="rId24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418" TargetMode="External"/><Relationship Id="rId37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418" TargetMode="External"/><Relationship Id="rId45" Type="http://schemas.openxmlformats.org/officeDocument/2006/relationships/hyperlink" Target="https://m.edsoo.ru/7f41c418" TargetMode="External"/><Relationship Id="rId53" Type="http://schemas.openxmlformats.org/officeDocument/2006/relationships/hyperlink" Target="https://m.edsoo.ru/7f41c418" TargetMode="External"/><Relationship Id="rId58" Type="http://schemas.openxmlformats.org/officeDocument/2006/relationships/hyperlink" Target="https://m.edsoo.ru/7f41c418" TargetMode="External"/><Relationship Id="rId66" Type="http://schemas.openxmlformats.org/officeDocument/2006/relationships/hyperlink" Target="https://m.edsoo.ru/7f41c418" TargetMode="External"/><Relationship Id="rId5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418" TargetMode="External"/><Relationship Id="rId36" Type="http://schemas.openxmlformats.org/officeDocument/2006/relationships/hyperlink" Target="https://m.edsoo.ru/7f41c418" TargetMode="External"/><Relationship Id="rId49" Type="http://schemas.openxmlformats.org/officeDocument/2006/relationships/hyperlink" Target="https://m.edsoo.ru/7f41c418" TargetMode="External"/><Relationship Id="rId57" Type="http://schemas.openxmlformats.org/officeDocument/2006/relationships/hyperlink" Target="https://m.edsoo.ru/7f41c418" TargetMode="External"/><Relationship Id="rId61" Type="http://schemas.openxmlformats.org/officeDocument/2006/relationships/hyperlink" Target="https://m.edsoo.ru/7f41c418" TargetMode="External"/><Relationship Id="rId10" Type="http://schemas.openxmlformats.org/officeDocument/2006/relationships/hyperlink" Target="https://m.edsoo.ru/7f41c418" TargetMode="External"/><Relationship Id="rId19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418" TargetMode="External"/><Relationship Id="rId44" Type="http://schemas.openxmlformats.org/officeDocument/2006/relationships/hyperlink" Target="https://m.edsoo.ru/7f41c418" TargetMode="External"/><Relationship Id="rId52" Type="http://schemas.openxmlformats.org/officeDocument/2006/relationships/hyperlink" Target="https://m.edsoo.ru/7f41c418" TargetMode="External"/><Relationship Id="rId60" Type="http://schemas.openxmlformats.org/officeDocument/2006/relationships/hyperlink" Target="https://m.edsoo.ru/7f41c418" TargetMode="External"/><Relationship Id="rId65" Type="http://schemas.openxmlformats.org/officeDocument/2006/relationships/hyperlink" Target="https://m.edsoo.ru/7f41c418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418" TargetMode="External"/><Relationship Id="rId35" Type="http://schemas.openxmlformats.org/officeDocument/2006/relationships/hyperlink" Target="https://m.edsoo.ru/7f41c418" TargetMode="External"/><Relationship Id="rId43" Type="http://schemas.openxmlformats.org/officeDocument/2006/relationships/hyperlink" Target="https://m.edsoo.ru/7f41c418" TargetMode="External"/><Relationship Id="rId48" Type="http://schemas.openxmlformats.org/officeDocument/2006/relationships/hyperlink" Target="https://m.edsoo.ru/7f41c418" TargetMode="External"/><Relationship Id="rId56" Type="http://schemas.openxmlformats.org/officeDocument/2006/relationships/hyperlink" Target="https://m.edsoo.ru/7f41c418" TargetMode="External"/><Relationship Id="rId64" Type="http://schemas.openxmlformats.org/officeDocument/2006/relationships/hyperlink" Target="https://m.edsoo.ru/7f41c418" TargetMode="External"/><Relationship Id="rId69" Type="http://schemas.openxmlformats.org/officeDocument/2006/relationships/fontTable" Target="fontTable.xm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7f41c41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25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418" TargetMode="External"/><Relationship Id="rId38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418" TargetMode="External"/><Relationship Id="rId59" Type="http://schemas.openxmlformats.org/officeDocument/2006/relationships/hyperlink" Target="https://m.edsoo.ru/7f41c418" TargetMode="External"/><Relationship Id="rId67" Type="http://schemas.openxmlformats.org/officeDocument/2006/relationships/hyperlink" Target="https://m.edsoo.ru/7f41c418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418" TargetMode="External"/><Relationship Id="rId54" Type="http://schemas.openxmlformats.org/officeDocument/2006/relationships/hyperlink" Target="https://m.edsoo.ru/7f41c418" TargetMode="External"/><Relationship Id="rId62" Type="http://schemas.openxmlformats.org/officeDocument/2006/relationships/hyperlink" Target="https://m.edsoo.ru/7f41c418" TargetMode="External"/><Relationship Id="rId7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24</Pages>
  <Words>9366</Words>
  <Characters>53390</Characters>
  <Application>Microsoft Office Word</Application>
  <DocSecurity>0</DocSecurity>
  <Lines>444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11</cp:revision>
  <cp:lastPrinted>2023-09-14T09:36:00Z</cp:lastPrinted>
  <dcterms:created xsi:type="dcterms:W3CDTF">2023-09-13T05:25:00Z</dcterms:created>
  <dcterms:modified xsi:type="dcterms:W3CDTF">2024-09-19T21:25:00Z</dcterms:modified>
</cp:coreProperties>
</file>